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316"/>
        <w:gridCol w:w="4317"/>
        <w:gridCol w:w="4317"/>
      </w:tblGrid>
      <w:tr w:rsidR="000E09E7" w14:paraId="6D075512" w14:textId="77777777" w:rsidTr="00DC763F">
        <w:tc>
          <w:tcPr>
            <w:tcW w:w="8633" w:type="dxa"/>
            <w:gridSpan w:val="2"/>
            <w:shd w:val="clear" w:color="auto" w:fill="00B0F0"/>
          </w:tcPr>
          <w:p w14:paraId="1759FB46" w14:textId="3F603BDF" w:rsidR="000E09E7" w:rsidRDefault="000E09E7" w:rsidP="000E09E7">
            <w:pPr>
              <w:jc w:val="center"/>
            </w:pPr>
            <w:r>
              <w:t>EYFS Area of Learning</w:t>
            </w:r>
          </w:p>
        </w:tc>
        <w:tc>
          <w:tcPr>
            <w:tcW w:w="4317" w:type="dxa"/>
            <w:shd w:val="clear" w:color="auto" w:fill="00B0F0"/>
          </w:tcPr>
          <w:p w14:paraId="72096227" w14:textId="0131CFB3" w:rsidR="000E09E7" w:rsidRDefault="000E09E7" w:rsidP="000E09E7">
            <w:pPr>
              <w:jc w:val="center"/>
            </w:pPr>
            <w:r>
              <w:t>National Curriculum Links</w:t>
            </w:r>
          </w:p>
        </w:tc>
      </w:tr>
      <w:tr w:rsidR="000E09E7" w14:paraId="546A5FDE" w14:textId="77777777" w:rsidTr="000E09E7">
        <w:tc>
          <w:tcPr>
            <w:tcW w:w="4316" w:type="dxa"/>
            <w:vMerge w:val="restart"/>
          </w:tcPr>
          <w:p w14:paraId="4D578AC0" w14:textId="5D70BCC5" w:rsidR="000E09E7" w:rsidRDefault="000E09E7">
            <w:r>
              <w:t>Communication and Language</w:t>
            </w:r>
          </w:p>
        </w:tc>
        <w:tc>
          <w:tcPr>
            <w:tcW w:w="4317" w:type="dxa"/>
          </w:tcPr>
          <w:p w14:paraId="2A241088" w14:textId="77777777" w:rsidR="000E09E7" w:rsidRDefault="000E09E7">
            <w:r>
              <w:t>Listening, attention and understanding</w:t>
            </w:r>
          </w:p>
          <w:p w14:paraId="3272C14A" w14:textId="380B7213" w:rsidR="00DC763F" w:rsidRDefault="00DC763F"/>
        </w:tc>
        <w:tc>
          <w:tcPr>
            <w:tcW w:w="4317" w:type="dxa"/>
          </w:tcPr>
          <w:p w14:paraId="776E100B" w14:textId="3513852A" w:rsidR="000E09E7" w:rsidRDefault="000E09E7">
            <w:r>
              <w:t>All subjects</w:t>
            </w:r>
          </w:p>
        </w:tc>
      </w:tr>
      <w:tr w:rsidR="000E09E7" w14:paraId="54BEEF93" w14:textId="77777777" w:rsidTr="000E09E7">
        <w:tc>
          <w:tcPr>
            <w:tcW w:w="4316" w:type="dxa"/>
            <w:vMerge/>
          </w:tcPr>
          <w:p w14:paraId="0FECBAD1" w14:textId="77777777" w:rsidR="000E09E7" w:rsidRDefault="000E09E7"/>
        </w:tc>
        <w:tc>
          <w:tcPr>
            <w:tcW w:w="4317" w:type="dxa"/>
          </w:tcPr>
          <w:p w14:paraId="0653F7E1" w14:textId="77777777" w:rsidR="000E09E7" w:rsidRDefault="000E09E7">
            <w:r>
              <w:t>Speaking</w:t>
            </w:r>
          </w:p>
          <w:p w14:paraId="07C79E60" w14:textId="449AEBC7" w:rsidR="00DC763F" w:rsidRDefault="00DC763F"/>
        </w:tc>
        <w:tc>
          <w:tcPr>
            <w:tcW w:w="4317" w:type="dxa"/>
          </w:tcPr>
          <w:p w14:paraId="10137011" w14:textId="6D42DE00" w:rsidR="000E09E7" w:rsidRDefault="000E09E7">
            <w:r>
              <w:t>All subjects</w:t>
            </w:r>
          </w:p>
        </w:tc>
      </w:tr>
      <w:tr w:rsidR="000E09E7" w14:paraId="0C614FBF" w14:textId="77777777" w:rsidTr="000E09E7">
        <w:tc>
          <w:tcPr>
            <w:tcW w:w="4316" w:type="dxa"/>
            <w:vMerge w:val="restart"/>
          </w:tcPr>
          <w:p w14:paraId="3BF9CB78" w14:textId="22ECADA0" w:rsidR="000E09E7" w:rsidRDefault="000E09E7">
            <w:r>
              <w:t>Personal, Social and Emotional Development</w:t>
            </w:r>
          </w:p>
        </w:tc>
        <w:tc>
          <w:tcPr>
            <w:tcW w:w="4317" w:type="dxa"/>
          </w:tcPr>
          <w:p w14:paraId="1DB716AC" w14:textId="77777777" w:rsidR="000E09E7" w:rsidRDefault="000E09E7">
            <w:r>
              <w:t>Building Relationships</w:t>
            </w:r>
          </w:p>
          <w:p w14:paraId="78FF981A" w14:textId="5E592A42" w:rsidR="00DC763F" w:rsidRDefault="00DC763F"/>
        </w:tc>
        <w:tc>
          <w:tcPr>
            <w:tcW w:w="4317" w:type="dxa"/>
          </w:tcPr>
          <w:p w14:paraId="007B11AA" w14:textId="055A66AB" w:rsidR="000E09E7" w:rsidRDefault="000E09E7">
            <w:r>
              <w:t>PSHE, RE</w:t>
            </w:r>
          </w:p>
        </w:tc>
      </w:tr>
      <w:tr w:rsidR="000E09E7" w14:paraId="6BDFD43D" w14:textId="77777777" w:rsidTr="000E09E7">
        <w:tc>
          <w:tcPr>
            <w:tcW w:w="4316" w:type="dxa"/>
            <w:vMerge/>
          </w:tcPr>
          <w:p w14:paraId="0C3D1394" w14:textId="77777777" w:rsidR="000E09E7" w:rsidRDefault="000E09E7"/>
        </w:tc>
        <w:tc>
          <w:tcPr>
            <w:tcW w:w="4317" w:type="dxa"/>
          </w:tcPr>
          <w:p w14:paraId="1933DDA0" w14:textId="77777777" w:rsidR="000E09E7" w:rsidRDefault="000E09E7">
            <w:r>
              <w:t>Managing Self</w:t>
            </w:r>
          </w:p>
          <w:p w14:paraId="1E24D4CB" w14:textId="13ED7F28" w:rsidR="00DC763F" w:rsidRDefault="00DC763F"/>
        </w:tc>
        <w:tc>
          <w:tcPr>
            <w:tcW w:w="4317" w:type="dxa"/>
          </w:tcPr>
          <w:p w14:paraId="06043E89" w14:textId="558FB06B" w:rsidR="000E09E7" w:rsidRDefault="000E09E7">
            <w:r>
              <w:t>PSHE</w:t>
            </w:r>
          </w:p>
        </w:tc>
      </w:tr>
      <w:tr w:rsidR="000E09E7" w14:paraId="2F89E51E" w14:textId="77777777" w:rsidTr="000E09E7">
        <w:tc>
          <w:tcPr>
            <w:tcW w:w="4316" w:type="dxa"/>
            <w:vMerge/>
          </w:tcPr>
          <w:p w14:paraId="04DE0EC7" w14:textId="77777777" w:rsidR="000E09E7" w:rsidRDefault="000E09E7"/>
        </w:tc>
        <w:tc>
          <w:tcPr>
            <w:tcW w:w="4317" w:type="dxa"/>
          </w:tcPr>
          <w:p w14:paraId="63E8D6DE" w14:textId="77777777" w:rsidR="000E09E7" w:rsidRDefault="000E09E7">
            <w:r>
              <w:t>Self-Regulation</w:t>
            </w:r>
          </w:p>
          <w:p w14:paraId="55E9A5A9" w14:textId="75CA1086" w:rsidR="00DC763F" w:rsidRDefault="00DC763F"/>
        </w:tc>
        <w:tc>
          <w:tcPr>
            <w:tcW w:w="4317" w:type="dxa"/>
          </w:tcPr>
          <w:p w14:paraId="7F85152A" w14:textId="0C997A7B" w:rsidR="000E09E7" w:rsidRDefault="000E09E7">
            <w:r>
              <w:t>PSHE</w:t>
            </w:r>
          </w:p>
        </w:tc>
      </w:tr>
      <w:tr w:rsidR="000E09E7" w14:paraId="418BB326" w14:textId="77777777" w:rsidTr="000E09E7">
        <w:tc>
          <w:tcPr>
            <w:tcW w:w="4316" w:type="dxa"/>
            <w:vMerge w:val="restart"/>
          </w:tcPr>
          <w:p w14:paraId="58278949" w14:textId="7CBAB731" w:rsidR="000E09E7" w:rsidRDefault="000E09E7">
            <w:r>
              <w:t>Physical Development</w:t>
            </w:r>
          </w:p>
        </w:tc>
        <w:tc>
          <w:tcPr>
            <w:tcW w:w="4317" w:type="dxa"/>
          </w:tcPr>
          <w:p w14:paraId="59D9C2C4" w14:textId="77777777" w:rsidR="000E09E7" w:rsidRDefault="000E09E7">
            <w:r>
              <w:t>Fine Motor</w:t>
            </w:r>
          </w:p>
          <w:p w14:paraId="7FCAAA1B" w14:textId="7687FBF4" w:rsidR="00DC763F" w:rsidRDefault="00DC763F"/>
        </w:tc>
        <w:tc>
          <w:tcPr>
            <w:tcW w:w="4317" w:type="dxa"/>
          </w:tcPr>
          <w:p w14:paraId="1CECBFED" w14:textId="63582D8A" w:rsidR="000E09E7" w:rsidRDefault="000E09E7">
            <w:r>
              <w:t>English, Art, DT</w:t>
            </w:r>
          </w:p>
        </w:tc>
      </w:tr>
      <w:tr w:rsidR="000E09E7" w14:paraId="307296BE" w14:textId="77777777" w:rsidTr="000E09E7">
        <w:tc>
          <w:tcPr>
            <w:tcW w:w="4316" w:type="dxa"/>
            <w:vMerge/>
          </w:tcPr>
          <w:p w14:paraId="2764A0A8" w14:textId="77777777" w:rsidR="000E09E7" w:rsidRDefault="000E09E7"/>
        </w:tc>
        <w:tc>
          <w:tcPr>
            <w:tcW w:w="4317" w:type="dxa"/>
          </w:tcPr>
          <w:p w14:paraId="4B5686F2" w14:textId="77777777" w:rsidR="000E09E7" w:rsidRDefault="000E09E7">
            <w:r>
              <w:t>Gross Motor</w:t>
            </w:r>
          </w:p>
          <w:p w14:paraId="5A741D6E" w14:textId="1211AE40" w:rsidR="00DC763F" w:rsidRDefault="00DC763F"/>
        </w:tc>
        <w:tc>
          <w:tcPr>
            <w:tcW w:w="4317" w:type="dxa"/>
          </w:tcPr>
          <w:p w14:paraId="3399DAFB" w14:textId="18D0743E" w:rsidR="000E09E7" w:rsidRDefault="000E09E7">
            <w:r>
              <w:t>PE, DT</w:t>
            </w:r>
          </w:p>
        </w:tc>
      </w:tr>
      <w:tr w:rsidR="000E09E7" w14:paraId="50F257C6" w14:textId="77777777" w:rsidTr="000E09E7">
        <w:tc>
          <w:tcPr>
            <w:tcW w:w="4316" w:type="dxa"/>
            <w:vMerge w:val="restart"/>
          </w:tcPr>
          <w:p w14:paraId="5220E25B" w14:textId="4BEE459D" w:rsidR="000E09E7" w:rsidRDefault="000E09E7">
            <w:r>
              <w:t>Literacy</w:t>
            </w:r>
          </w:p>
        </w:tc>
        <w:tc>
          <w:tcPr>
            <w:tcW w:w="4317" w:type="dxa"/>
          </w:tcPr>
          <w:p w14:paraId="476345D6" w14:textId="77777777" w:rsidR="000E09E7" w:rsidRDefault="000E09E7">
            <w:r>
              <w:t>Comprehension and Word Reading</w:t>
            </w:r>
          </w:p>
          <w:p w14:paraId="52989ACB" w14:textId="5183C682" w:rsidR="00DC763F" w:rsidRDefault="00DC763F"/>
        </w:tc>
        <w:tc>
          <w:tcPr>
            <w:tcW w:w="4317" w:type="dxa"/>
          </w:tcPr>
          <w:p w14:paraId="43774080" w14:textId="2D861A51" w:rsidR="000E09E7" w:rsidRDefault="000E09E7">
            <w:r>
              <w:t>English</w:t>
            </w:r>
          </w:p>
        </w:tc>
      </w:tr>
      <w:tr w:rsidR="000E09E7" w14:paraId="7BF05208" w14:textId="77777777" w:rsidTr="000E09E7">
        <w:tc>
          <w:tcPr>
            <w:tcW w:w="4316" w:type="dxa"/>
            <w:vMerge/>
          </w:tcPr>
          <w:p w14:paraId="08101DC6" w14:textId="77777777" w:rsidR="000E09E7" w:rsidRDefault="000E09E7"/>
        </w:tc>
        <w:tc>
          <w:tcPr>
            <w:tcW w:w="4317" w:type="dxa"/>
          </w:tcPr>
          <w:p w14:paraId="7A24102C" w14:textId="77777777" w:rsidR="000E09E7" w:rsidRDefault="000E09E7">
            <w:r>
              <w:t>Writing</w:t>
            </w:r>
          </w:p>
          <w:p w14:paraId="6D52FA9C" w14:textId="467B1010" w:rsidR="00DC763F" w:rsidRDefault="00DC763F"/>
        </w:tc>
        <w:tc>
          <w:tcPr>
            <w:tcW w:w="4317" w:type="dxa"/>
          </w:tcPr>
          <w:p w14:paraId="23653007" w14:textId="6F948EF0" w:rsidR="000E09E7" w:rsidRDefault="000E09E7">
            <w:r>
              <w:t>English</w:t>
            </w:r>
          </w:p>
        </w:tc>
      </w:tr>
      <w:tr w:rsidR="000E09E7" w14:paraId="707BFFE2" w14:textId="77777777" w:rsidTr="000E09E7">
        <w:tc>
          <w:tcPr>
            <w:tcW w:w="4316" w:type="dxa"/>
            <w:vMerge w:val="restart"/>
          </w:tcPr>
          <w:p w14:paraId="393FCFE5" w14:textId="6E1F4FCC" w:rsidR="000E09E7" w:rsidRDefault="000E09E7">
            <w:r>
              <w:t>Mathematics</w:t>
            </w:r>
          </w:p>
        </w:tc>
        <w:tc>
          <w:tcPr>
            <w:tcW w:w="4317" w:type="dxa"/>
          </w:tcPr>
          <w:p w14:paraId="5039074E" w14:textId="77777777" w:rsidR="000E09E7" w:rsidRDefault="000E09E7">
            <w:r>
              <w:t>Number</w:t>
            </w:r>
          </w:p>
          <w:p w14:paraId="60175291" w14:textId="548D6A6F" w:rsidR="00DC763F" w:rsidRDefault="00DC763F"/>
        </w:tc>
        <w:tc>
          <w:tcPr>
            <w:tcW w:w="4317" w:type="dxa"/>
          </w:tcPr>
          <w:p w14:paraId="79C75E5D" w14:textId="4A39928B" w:rsidR="000E09E7" w:rsidRDefault="000E09E7">
            <w:r>
              <w:t>Mathematics, Computing, Science</w:t>
            </w:r>
          </w:p>
        </w:tc>
      </w:tr>
      <w:tr w:rsidR="000E09E7" w14:paraId="7DF96DE4" w14:textId="77777777" w:rsidTr="000E09E7">
        <w:tc>
          <w:tcPr>
            <w:tcW w:w="4316" w:type="dxa"/>
            <w:vMerge/>
          </w:tcPr>
          <w:p w14:paraId="59CBAC2C" w14:textId="77777777" w:rsidR="000E09E7" w:rsidRDefault="000E09E7"/>
        </w:tc>
        <w:tc>
          <w:tcPr>
            <w:tcW w:w="4317" w:type="dxa"/>
          </w:tcPr>
          <w:p w14:paraId="671D9482" w14:textId="77777777" w:rsidR="000E09E7" w:rsidRDefault="000E09E7">
            <w:r>
              <w:t>Numerical Patterns/Shape</w:t>
            </w:r>
          </w:p>
          <w:p w14:paraId="75990174" w14:textId="36DA1327" w:rsidR="00DC763F" w:rsidRDefault="00DC763F"/>
        </w:tc>
        <w:tc>
          <w:tcPr>
            <w:tcW w:w="4317" w:type="dxa"/>
          </w:tcPr>
          <w:p w14:paraId="09D9A772" w14:textId="4E5BF4F8" w:rsidR="000E09E7" w:rsidRDefault="000E09E7">
            <w:r>
              <w:t>Mathematics, Art, DT, Computing</w:t>
            </w:r>
          </w:p>
        </w:tc>
      </w:tr>
      <w:tr w:rsidR="0071744B" w14:paraId="1508FDE1" w14:textId="77777777" w:rsidTr="0071113A">
        <w:tc>
          <w:tcPr>
            <w:tcW w:w="4316" w:type="dxa"/>
            <w:vMerge w:val="restart"/>
          </w:tcPr>
          <w:p w14:paraId="439CAA98" w14:textId="27EBA436" w:rsidR="0071744B" w:rsidRDefault="0071744B" w:rsidP="0071113A">
            <w:r>
              <w:t>Understanding the World</w:t>
            </w:r>
          </w:p>
        </w:tc>
        <w:tc>
          <w:tcPr>
            <w:tcW w:w="4317" w:type="dxa"/>
          </w:tcPr>
          <w:p w14:paraId="00055802" w14:textId="77777777" w:rsidR="0071744B" w:rsidRDefault="0071744B" w:rsidP="0071113A">
            <w:r>
              <w:t>People, Culture and Communities</w:t>
            </w:r>
          </w:p>
          <w:p w14:paraId="6C49714B" w14:textId="74D73B28" w:rsidR="00DC763F" w:rsidRDefault="00DC763F" w:rsidP="0071113A"/>
        </w:tc>
        <w:tc>
          <w:tcPr>
            <w:tcW w:w="4317" w:type="dxa"/>
          </w:tcPr>
          <w:p w14:paraId="588C2F8C" w14:textId="36B097ED" w:rsidR="0071744B" w:rsidRDefault="0071744B" w:rsidP="0071113A">
            <w:r>
              <w:t>Geography, History, RE</w:t>
            </w:r>
          </w:p>
        </w:tc>
      </w:tr>
      <w:tr w:rsidR="0071744B" w14:paraId="23AB820F" w14:textId="77777777" w:rsidTr="0071113A">
        <w:tc>
          <w:tcPr>
            <w:tcW w:w="4316" w:type="dxa"/>
            <w:vMerge/>
          </w:tcPr>
          <w:p w14:paraId="1500696C" w14:textId="77777777" w:rsidR="0071744B" w:rsidRDefault="0071744B" w:rsidP="0071113A"/>
        </w:tc>
        <w:tc>
          <w:tcPr>
            <w:tcW w:w="4317" w:type="dxa"/>
          </w:tcPr>
          <w:p w14:paraId="7B9E6D0F" w14:textId="77777777" w:rsidR="0071744B" w:rsidRDefault="0071744B" w:rsidP="0071113A">
            <w:r>
              <w:t>Past and Present</w:t>
            </w:r>
          </w:p>
          <w:p w14:paraId="4BD90F0D" w14:textId="680DFC8C" w:rsidR="00DC763F" w:rsidRDefault="00DC763F" w:rsidP="0071113A"/>
        </w:tc>
        <w:tc>
          <w:tcPr>
            <w:tcW w:w="4317" w:type="dxa"/>
          </w:tcPr>
          <w:p w14:paraId="6123561D" w14:textId="2801F242" w:rsidR="0071744B" w:rsidRDefault="0071744B" w:rsidP="0071113A">
            <w:r>
              <w:t>History, Geography</w:t>
            </w:r>
          </w:p>
        </w:tc>
      </w:tr>
      <w:tr w:rsidR="0071744B" w14:paraId="11C83829" w14:textId="77777777" w:rsidTr="0071113A">
        <w:tc>
          <w:tcPr>
            <w:tcW w:w="4316" w:type="dxa"/>
            <w:vMerge/>
          </w:tcPr>
          <w:p w14:paraId="05A94608" w14:textId="77777777" w:rsidR="0071744B" w:rsidRDefault="0071744B" w:rsidP="0071113A"/>
        </w:tc>
        <w:tc>
          <w:tcPr>
            <w:tcW w:w="4317" w:type="dxa"/>
          </w:tcPr>
          <w:p w14:paraId="0C95A874" w14:textId="77777777" w:rsidR="0071744B" w:rsidRDefault="0071744B" w:rsidP="0071113A">
            <w:r>
              <w:t>The Natural World</w:t>
            </w:r>
          </w:p>
          <w:p w14:paraId="49F04672" w14:textId="07CADD3A" w:rsidR="00DC763F" w:rsidRDefault="00DC763F" w:rsidP="0071113A"/>
        </w:tc>
        <w:tc>
          <w:tcPr>
            <w:tcW w:w="4317" w:type="dxa"/>
          </w:tcPr>
          <w:p w14:paraId="21CB5D55" w14:textId="0F97E875" w:rsidR="0071744B" w:rsidRDefault="0071744B" w:rsidP="0071113A">
            <w:r>
              <w:t>Geography, Science</w:t>
            </w:r>
          </w:p>
        </w:tc>
      </w:tr>
      <w:tr w:rsidR="00551A6F" w14:paraId="2AB14917" w14:textId="77777777" w:rsidTr="0071113A">
        <w:tc>
          <w:tcPr>
            <w:tcW w:w="4316" w:type="dxa"/>
            <w:vMerge w:val="restart"/>
          </w:tcPr>
          <w:p w14:paraId="491F2BCD" w14:textId="7A550383" w:rsidR="00551A6F" w:rsidRDefault="00551A6F" w:rsidP="0071113A">
            <w:r>
              <w:t>Expressive Arts and Design</w:t>
            </w:r>
          </w:p>
        </w:tc>
        <w:tc>
          <w:tcPr>
            <w:tcW w:w="4317" w:type="dxa"/>
          </w:tcPr>
          <w:p w14:paraId="253A0B3C" w14:textId="77777777" w:rsidR="00551A6F" w:rsidRDefault="00551A6F" w:rsidP="0071113A">
            <w:r>
              <w:t>Creating with Materials</w:t>
            </w:r>
          </w:p>
          <w:p w14:paraId="4BE02612" w14:textId="646C2E53" w:rsidR="00551A6F" w:rsidRDefault="00551A6F" w:rsidP="0071113A"/>
        </w:tc>
        <w:tc>
          <w:tcPr>
            <w:tcW w:w="4317" w:type="dxa"/>
          </w:tcPr>
          <w:p w14:paraId="71216F21" w14:textId="625198CC" w:rsidR="00551A6F" w:rsidRDefault="00551A6F" w:rsidP="0071113A">
            <w:r>
              <w:t>Art, DT</w:t>
            </w:r>
          </w:p>
        </w:tc>
      </w:tr>
      <w:tr w:rsidR="00551A6F" w14:paraId="008251D6" w14:textId="77777777" w:rsidTr="0071113A">
        <w:tc>
          <w:tcPr>
            <w:tcW w:w="4316" w:type="dxa"/>
            <w:vMerge/>
          </w:tcPr>
          <w:p w14:paraId="6E4DB3D2" w14:textId="77777777" w:rsidR="00551A6F" w:rsidRDefault="00551A6F" w:rsidP="0071113A"/>
        </w:tc>
        <w:tc>
          <w:tcPr>
            <w:tcW w:w="4317" w:type="dxa"/>
          </w:tcPr>
          <w:p w14:paraId="74211CE6" w14:textId="77777777" w:rsidR="00551A6F" w:rsidRDefault="00551A6F" w:rsidP="0071113A">
            <w:r>
              <w:t>Being Imaginative</w:t>
            </w:r>
          </w:p>
          <w:p w14:paraId="35F86F88" w14:textId="3ECDB18C" w:rsidR="00551A6F" w:rsidRDefault="00551A6F" w:rsidP="0071113A"/>
        </w:tc>
        <w:tc>
          <w:tcPr>
            <w:tcW w:w="4317" w:type="dxa"/>
          </w:tcPr>
          <w:p w14:paraId="16DB9225" w14:textId="78AB145A" w:rsidR="00551A6F" w:rsidRDefault="00551A6F" w:rsidP="0071113A">
            <w:r>
              <w:t>English, Music</w:t>
            </w:r>
          </w:p>
        </w:tc>
      </w:tr>
    </w:tbl>
    <w:p w14:paraId="00000001" w14:textId="77777777" w:rsidR="00C848F7" w:rsidRDefault="00C848F7">
      <w:bookmarkStart w:id="0" w:name="_GoBack"/>
      <w:bookmarkEnd w:id="0"/>
    </w:p>
    <w:sectPr w:rsidR="00C848F7" w:rsidSect="000E09E7">
      <w:headerReference w:type="default" r:id="rId6"/>
      <w:pgSz w:w="15840" w:h="12240"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353AA" w14:textId="77777777" w:rsidR="0032254B" w:rsidRDefault="0032254B" w:rsidP="000E09E7">
      <w:pPr>
        <w:spacing w:line="240" w:lineRule="auto"/>
      </w:pPr>
      <w:r>
        <w:separator/>
      </w:r>
    </w:p>
  </w:endnote>
  <w:endnote w:type="continuationSeparator" w:id="0">
    <w:p w14:paraId="50A2DF6C" w14:textId="77777777" w:rsidR="0032254B" w:rsidRDefault="0032254B" w:rsidP="000E09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FFD00" w14:textId="77777777" w:rsidR="0032254B" w:rsidRDefault="0032254B" w:rsidP="000E09E7">
      <w:pPr>
        <w:spacing w:line="240" w:lineRule="auto"/>
      </w:pPr>
      <w:r>
        <w:separator/>
      </w:r>
    </w:p>
  </w:footnote>
  <w:footnote w:type="continuationSeparator" w:id="0">
    <w:p w14:paraId="41B48E2E" w14:textId="77777777" w:rsidR="0032254B" w:rsidRDefault="0032254B" w:rsidP="000E09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AFF22" w14:textId="4FBA1EDE" w:rsidR="000E09E7" w:rsidRPr="00DC763F" w:rsidRDefault="000E09E7" w:rsidP="00DC763F">
    <w:pPr>
      <w:pStyle w:val="Header"/>
      <w:jc w:val="center"/>
      <w:rPr>
        <w:sz w:val="36"/>
        <w:szCs w:val="36"/>
      </w:rPr>
    </w:pPr>
    <w:r w:rsidRPr="00DC763F">
      <w:rPr>
        <w:sz w:val="36"/>
        <w:szCs w:val="36"/>
      </w:rPr>
      <w:t>The Early Years Curriculum linked to National Curriculum Subjects</w:t>
    </w:r>
  </w:p>
  <w:p w14:paraId="323F1067" w14:textId="38650C85" w:rsidR="000E09E7" w:rsidRDefault="000E09E7">
    <w:pPr>
      <w:pStyle w:val="Header"/>
    </w:pPr>
  </w:p>
  <w:p w14:paraId="179E20A3" w14:textId="264CCC9C" w:rsidR="000E09E7" w:rsidRDefault="000E09E7">
    <w:pPr>
      <w:pStyle w:val="Header"/>
    </w:pPr>
    <w:r>
      <w:t>The Early Years curriculum is split into 7 areas of learning. In these areas of learning, children in Pre School and Foundation develop the early foundations and skills that they will build upon through the National Curriculum taught in Key Stage One and Two.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8F7"/>
    <w:rsid w:val="000E09E7"/>
    <w:rsid w:val="0032254B"/>
    <w:rsid w:val="00551A6F"/>
    <w:rsid w:val="0071744B"/>
    <w:rsid w:val="00C848F7"/>
    <w:rsid w:val="00DC7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B99A"/>
  <w15:docId w15:val="{BC19E0A9-2712-4125-9603-7EC5ED72C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0E09E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09E7"/>
    <w:pPr>
      <w:tabs>
        <w:tab w:val="center" w:pos="4513"/>
        <w:tab w:val="right" w:pos="9026"/>
      </w:tabs>
      <w:spacing w:line="240" w:lineRule="auto"/>
    </w:pPr>
  </w:style>
  <w:style w:type="character" w:customStyle="1" w:styleId="HeaderChar">
    <w:name w:val="Header Char"/>
    <w:basedOn w:val="DefaultParagraphFont"/>
    <w:link w:val="Header"/>
    <w:uiPriority w:val="99"/>
    <w:rsid w:val="000E09E7"/>
  </w:style>
  <w:style w:type="paragraph" w:styleId="Footer">
    <w:name w:val="footer"/>
    <w:basedOn w:val="Normal"/>
    <w:link w:val="FooterChar"/>
    <w:uiPriority w:val="99"/>
    <w:unhideWhenUsed/>
    <w:rsid w:val="000E09E7"/>
    <w:pPr>
      <w:tabs>
        <w:tab w:val="center" w:pos="4513"/>
        <w:tab w:val="right" w:pos="9026"/>
      </w:tabs>
      <w:spacing w:line="240" w:lineRule="auto"/>
    </w:pPr>
  </w:style>
  <w:style w:type="character" w:customStyle="1" w:styleId="FooterChar">
    <w:name w:val="Footer Char"/>
    <w:basedOn w:val="DefaultParagraphFont"/>
    <w:link w:val="Footer"/>
    <w:uiPriority w:val="99"/>
    <w:rsid w:val="000E0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118</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Dewis</dc:creator>
  <cp:lastModifiedBy>Mrs Dewis</cp:lastModifiedBy>
  <cp:revision>3</cp:revision>
  <dcterms:created xsi:type="dcterms:W3CDTF">2023-08-07T09:59:00Z</dcterms:created>
  <dcterms:modified xsi:type="dcterms:W3CDTF">2023-08-07T10:57:00Z</dcterms:modified>
</cp:coreProperties>
</file>